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2. В Российской Федерации устанавливаются следующие виды стипендий: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1) государственная академическая стипендия студентам;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2) государственная социальная стипендия студентам;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3) государственные стипендии аспирантам, ординаторам, ассистентам-стажерам;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4) стипендии Президента Российской Федерации и стипендии Правительства Российской Федерации;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5) именные стипендии;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7) стипендии слушателям подготовительных отделений в случаях, предусмотренных настоящим Федеральным законом.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 </w:t>
      </w:r>
      <w:hyperlink r:id="rId5" w:anchor="dst100013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порядке</w:t>
        </w:r>
      </w:hyperlink>
      <w:r w:rsidRPr="001C09CD">
        <w:rPr>
          <w:rFonts w:eastAsia="Times New Roman" w:cs="Times New Roman"/>
          <w:sz w:val="28"/>
          <w:szCs w:val="28"/>
        </w:rP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 xml:space="preserve">4.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</w:t>
      </w:r>
      <w:r w:rsidRPr="001C09CD">
        <w:rPr>
          <w:rFonts w:eastAsia="Times New Roman" w:cs="Times New Roman"/>
          <w:sz w:val="28"/>
          <w:szCs w:val="28"/>
        </w:rPr>
        <w:lastRenderedPageBreak/>
        <w:t>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 </w:t>
      </w:r>
      <w:hyperlink r:id="rId6" w:anchor="dst100561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"б"</w:t>
        </w:r>
      </w:hyperlink>
      <w:r w:rsidRPr="001C09CD">
        <w:rPr>
          <w:rFonts w:eastAsia="Times New Roman" w:cs="Times New Roman"/>
          <w:sz w:val="28"/>
          <w:szCs w:val="28"/>
        </w:rPr>
        <w:t> - </w:t>
      </w:r>
      <w:hyperlink r:id="rId7" w:anchor="dst100690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"г" пункта 1</w:t>
        </w:r>
      </w:hyperlink>
      <w:r w:rsidRPr="001C09CD">
        <w:rPr>
          <w:rFonts w:eastAsia="Times New Roman" w:cs="Times New Roman"/>
          <w:sz w:val="28"/>
          <w:szCs w:val="28"/>
        </w:rPr>
        <w:t>, </w:t>
      </w:r>
      <w:hyperlink r:id="rId8" w:anchor="dst100569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подпунктом "а" пункта 2</w:t>
        </w:r>
      </w:hyperlink>
      <w:r w:rsidRPr="001C09CD">
        <w:rPr>
          <w:rFonts w:eastAsia="Times New Roman" w:cs="Times New Roman"/>
          <w:sz w:val="28"/>
          <w:szCs w:val="28"/>
        </w:rPr>
        <w:t> и </w:t>
      </w:r>
      <w:hyperlink r:id="rId9" w:anchor="dst100575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подпунктами "а"</w:t>
        </w:r>
      </w:hyperlink>
      <w:r w:rsidRPr="001C09CD">
        <w:rPr>
          <w:rFonts w:eastAsia="Times New Roman" w:cs="Times New Roman"/>
          <w:sz w:val="28"/>
          <w:szCs w:val="28"/>
        </w:rPr>
        <w:t> - </w:t>
      </w:r>
      <w:hyperlink r:id="rId10" w:anchor="dst100577" w:history="1">
        <w:r w:rsidRPr="001C09CD">
          <w:rPr>
            <w:rFonts w:eastAsia="Times New Roman" w:cs="Times New Roman"/>
            <w:color w:val="0000FF"/>
            <w:sz w:val="28"/>
            <w:szCs w:val="28"/>
            <w:u w:val="single"/>
          </w:rPr>
          <w:t>"в" пункта 3 статьи 51</w:t>
        </w:r>
      </w:hyperlink>
      <w:r w:rsidRPr="001C09CD">
        <w:rPr>
          <w:rFonts w:eastAsia="Times New Roman" w:cs="Times New Roman"/>
          <w:sz w:val="28"/>
          <w:szCs w:val="28"/>
        </w:rPr>
        <w:t> 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 xml:space="preserve">     Государственные академические и государственные социальные стипендии предназначаются студентам, обучающимся в колледже за счет средств краевого бюджета. Государственная академическая стипендия может быть назначена студентам, обучающимся на «отлично», или на «хорошо» и «отлично», или на «хорошо» и не имеющим академической задолженности. Назначение государственной академической стипендии производится приказом директора колледжа по предоставлению стипендиальной комиссии два раза в год: - по итогам зимней экзаменационной сессии на период с 1 января по 31 августа, по итогам летней экзаменационной сессии на период с 1 сентября по 31 декабря; - в период с начала учебного года до прохождения первой промежуточной аттестации государственная академическая стипендия выплачивается всем студентам первого курса, обучающимся по очной форме обучения за счет средств краевого </w:t>
      </w:r>
      <w:proofErr w:type="spellStart"/>
      <w:r w:rsidRPr="001C09CD">
        <w:rPr>
          <w:rFonts w:eastAsia="Times New Roman" w:cs="Times New Roman"/>
          <w:sz w:val="28"/>
          <w:szCs w:val="28"/>
        </w:rPr>
        <w:t>бюджета.Государственные</w:t>
      </w:r>
      <w:proofErr w:type="spellEnd"/>
      <w:r w:rsidRPr="001C09CD">
        <w:rPr>
          <w:rFonts w:eastAsia="Times New Roman" w:cs="Times New Roman"/>
          <w:sz w:val="28"/>
          <w:szCs w:val="28"/>
        </w:rPr>
        <w:t xml:space="preserve"> академические стипендии студентам 1-го курса </w:t>
      </w:r>
      <w:r w:rsidRPr="001C09CD">
        <w:rPr>
          <w:rFonts w:eastAsia="Times New Roman" w:cs="Times New Roman"/>
          <w:sz w:val="28"/>
          <w:szCs w:val="28"/>
        </w:rPr>
        <w:lastRenderedPageBreak/>
        <w:t>очной формы обучения (бюджетные места) назначаются на период с 1 сентября по 31 декабря. Размер стипендии – 634, 72 рубля. 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Государственные социальные стипендии назначаются студентам, нуждающимся в социальной помощи являющимся: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      1. детьми-сиротами и детьми, оставшимися без попечения родителей;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лицами из числа детей-сирот и детей, оставшихся без попечения родителей;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детьми-инвалидами;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инвалидами I и II групп;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инвалидами с детства;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студентам, подвергшимся воздействию радиации вследствие катастрофы на Чернобыльской АЭС и иных радиационных катастроф;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вследствие ядерных испытаний на Семипалатинском полигоне;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студентам, являющимся инвалидами вследствие военной травмы или заболевания, полученных в период прохождения военной службы и ветеранами боевых действий;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имеющим право на получение государственной социальной помощи;</w:t>
      </w:r>
    </w:p>
    <w:p w:rsidR="001C09CD" w:rsidRPr="001C09CD" w:rsidRDefault="001C09CD" w:rsidP="001C09CD">
      <w:pPr>
        <w:numPr>
          <w:ilvl w:val="0"/>
          <w:numId w:val="1"/>
        </w:numPr>
        <w:spacing w:line="360" w:lineRule="auto"/>
        <w:ind w:left="0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«б» - «</w:t>
      </w:r>
      <w:proofErr w:type="spellStart"/>
      <w:r w:rsidRPr="001C09CD">
        <w:rPr>
          <w:rFonts w:eastAsia="Times New Roman" w:cs="Times New Roman"/>
          <w:sz w:val="28"/>
          <w:szCs w:val="28"/>
        </w:rPr>
        <w:t>г»пункта</w:t>
      </w:r>
      <w:proofErr w:type="spellEnd"/>
      <w:r w:rsidRPr="001C09CD">
        <w:rPr>
          <w:rFonts w:eastAsia="Times New Roman" w:cs="Times New Roman"/>
          <w:sz w:val="28"/>
          <w:szCs w:val="28"/>
        </w:rPr>
        <w:t xml:space="preserve"> 1, подпунктом «а» пункта 2 и подпунктами «а» - «в» пункта 3 статьи 51 </w:t>
      </w:r>
      <w:r w:rsidRPr="001C09CD">
        <w:rPr>
          <w:rFonts w:eastAsia="Times New Roman" w:cs="Times New Roman"/>
          <w:sz w:val="28"/>
          <w:szCs w:val="28"/>
        </w:rPr>
        <w:lastRenderedPageBreak/>
        <w:t>Федерального закона от 28 марта 1998 года № 53-Ф3 «О воинской обязанности и военной службе».</w:t>
      </w:r>
    </w:p>
    <w:p w:rsidR="001C09CD" w:rsidRPr="001C09CD" w:rsidRDefault="001C09CD" w:rsidP="001C09CD">
      <w:pPr>
        <w:spacing w:line="360" w:lineRule="auto"/>
        <w:jc w:val="both"/>
        <w:rPr>
          <w:rFonts w:eastAsia="Times New Roman" w:cs="Times New Roman"/>
          <w:sz w:val="28"/>
          <w:szCs w:val="28"/>
        </w:rPr>
      </w:pPr>
      <w:r w:rsidRPr="001C09CD">
        <w:rPr>
          <w:rFonts w:eastAsia="Times New Roman" w:cs="Times New Roman"/>
          <w:sz w:val="28"/>
          <w:szCs w:val="28"/>
        </w:rPr>
        <w:t>Государственная социальная стипендия назначается студенту с даты представления документа, подтверждающего соответствие одной из категории граждан, указанных в пункте 3.8 настоящего Положения. Назначение государственной социальной стипендии осуществляется приказом директора колледжа по представлению стипендиальной комиссии. Раз</w:t>
      </w:r>
      <w:r>
        <w:rPr>
          <w:rFonts w:eastAsia="Times New Roman" w:cs="Times New Roman"/>
          <w:sz w:val="28"/>
          <w:szCs w:val="28"/>
        </w:rPr>
        <w:t>мер социальной стипендии – 634,72</w:t>
      </w:r>
      <w:r w:rsidRPr="001C09CD">
        <w:rPr>
          <w:rFonts w:eastAsia="Times New Roman" w:cs="Times New Roman"/>
          <w:sz w:val="28"/>
          <w:szCs w:val="28"/>
        </w:rPr>
        <w:t xml:space="preserve"> руб. Размер социальной стипендии для детей-сирот, и детей оставшихся без попечения родителей – 952,08 руб.</w:t>
      </w:r>
      <w:bookmarkStart w:id="0" w:name="_GoBack"/>
      <w:bookmarkEnd w:id="0"/>
    </w:p>
    <w:p w:rsidR="00E84968" w:rsidRDefault="00E84968"/>
    <w:sectPr w:rsidR="00E8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33B4"/>
    <w:multiLevelType w:val="multilevel"/>
    <w:tmpl w:val="5DF62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CD"/>
    <w:rsid w:val="001B0820"/>
    <w:rsid w:val="001C09CD"/>
    <w:rsid w:val="00270389"/>
    <w:rsid w:val="002D19FC"/>
    <w:rsid w:val="003C7C34"/>
    <w:rsid w:val="00691EED"/>
    <w:rsid w:val="00DA1777"/>
    <w:rsid w:val="00E7686A"/>
    <w:rsid w:val="00E84968"/>
    <w:rsid w:val="00ED2142"/>
    <w:rsid w:val="00F5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B456"/>
  <w15:chartTrackingRefBased/>
  <w15:docId w15:val="{BE640A6D-79E5-44F0-AF75-09E446BC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C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4EC0"/>
    <w:pPr>
      <w:keepNext/>
      <w:jc w:val="center"/>
      <w:outlineLvl w:val="0"/>
    </w:pPr>
    <w:rPr>
      <w:rFonts w:eastAsia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E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54E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F54EC0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09CD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1C0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378/d8ba8171f6e944b1dc563df7d03c02836a5742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378/d8ba8171f6e944b1dc563df7d03c02836a57423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70378/d8ba8171f6e944b1dc563df7d03c02836a57423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96130/" TargetMode="External"/><Relationship Id="rId10" Type="http://schemas.openxmlformats.org/officeDocument/2006/relationships/hyperlink" Target="http://www.consultant.ru/document/cons_doc_LAW_370378/d8ba8171f6e944b1dc563df7d03c02836a57423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0378/d8ba8171f6e944b1dc563df7d03c02836a5742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</a:spPr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2023-04-11T04:45:00Z</dcterms:created>
  <dcterms:modified xsi:type="dcterms:W3CDTF">2023-04-11T04:46:00Z</dcterms:modified>
</cp:coreProperties>
</file>